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F035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529D082" wp14:editId="3030C6A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ED8F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24DF08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78CA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C7AC1" w14:textId="45D117BC" w:rsidR="00000000" w:rsidRDefault="00650F41">
            <w:pPr>
              <w:rPr>
                <w:rFonts w:eastAsia="Times New Roman"/>
              </w:rPr>
            </w:pPr>
            <w:r>
              <w:rPr>
                <w:rStyle w:val="Forte"/>
              </w:rPr>
              <w:t>12/11/2025</w:t>
            </w:r>
          </w:p>
        </w:tc>
      </w:tr>
    </w:tbl>
    <w:p w14:paraId="6311C15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B3303F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F2C010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62F813E" w14:textId="77777777" w:rsidR="00000000" w:rsidRDefault="00000000">
      <w:pPr>
        <w:pStyle w:val="NormalWeb"/>
      </w:pPr>
      <w:r>
        <w:rPr>
          <w:rStyle w:val="Forte"/>
        </w:rPr>
        <w:t>ESCOLA TÉCNICA ESTADUAL PROFESSOR IDIO ZUCCHI – BEBEDOURO</w:t>
      </w:r>
    </w:p>
    <w:p w14:paraId="277E075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8ED141D" w14:textId="77777777" w:rsidR="00000000" w:rsidRDefault="00000000">
      <w:pPr>
        <w:pStyle w:val="NormalWeb"/>
      </w:pPr>
      <w:r>
        <w:rPr>
          <w:rStyle w:val="Forte"/>
        </w:rPr>
        <w:t>EDITAL Nº 151/28/2025 – PROCESSO Nº 136.00139517/2025–37</w:t>
      </w:r>
    </w:p>
    <w:p w14:paraId="2A295F26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1033FAA4" w14:textId="77777777" w:rsidR="00000000" w:rsidRDefault="00000000">
      <w:pPr>
        <w:pStyle w:val="NormalWeb"/>
      </w:pPr>
      <w:r>
        <w:t>O Superintendente da ESCOLA TÉCNICA ESTADUAL PROFESSOR IDIO ZUCCHI, da cidade de BEBEDOURO,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35232425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202E6C9F" w14:textId="77777777" w:rsidR="00000000" w:rsidRDefault="00000000">
      <w:pPr>
        <w:pStyle w:val="NormalWeb"/>
      </w:pPr>
      <w:r>
        <w:t> </w:t>
      </w:r>
    </w:p>
    <w:p w14:paraId="3009C6AF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21806E3" w14:textId="77777777" w:rsidR="00000000" w:rsidRDefault="00000000">
      <w:pPr>
        <w:pStyle w:val="NormalWeb"/>
      </w:pPr>
      <w:r>
        <w:lastRenderedPageBreak/>
        <w:t xml:space="preserve">85 – ARTE(S) (BNCC/ ETIM / MTEC / EM COM </w:t>
      </w:r>
      <w:proofErr w:type="gramStart"/>
      <w:r>
        <w:t>ÊNFASES)(</w:t>
      </w:r>
      <w:proofErr w:type="gramEnd"/>
      <w:r>
        <w:t>ADMINISTRAÇÃO INTEGRADO AO ENSINO MÉDIO (MTEC – PROGRAMA NOVOTEC INTEGRADO) – MTEC–PI)</w:t>
      </w:r>
    </w:p>
    <w:p w14:paraId="6ECCE7BD" w14:textId="77777777" w:rsidR="00000000" w:rsidRDefault="00000000">
      <w:pPr>
        <w:pStyle w:val="NormalWeb"/>
      </w:pPr>
      <w:r>
        <w:t> </w:t>
      </w:r>
    </w:p>
    <w:p w14:paraId="45E31D1F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4 / ROBERTA CRISTINA PITELI DOS SANTOS / 463312090 / 39261317804 / 38,00; </w:t>
      </w:r>
      <w:r>
        <w:br/>
        <w:t xml:space="preserve">3 / ALINI PATRICIA FULONI / 28736043X / 30914810855 / 22,50; </w:t>
      </w:r>
      <w:r>
        <w:br/>
        <w:t xml:space="preserve">2 / RODRIGO VECHIATO ELISIÁRIO / 430843033 / 22538230829 / 16,75; </w:t>
      </w:r>
    </w:p>
    <w:p w14:paraId="34E1088D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193612719 / 12938326858 / Efetuou o upload somente do Memorial Circunstanciado sem a documentação comprobatória.; </w:t>
      </w:r>
      <w:r>
        <w:br/>
        <w:t xml:space="preserve">5 / 327449238 / 22243898845 / Efetuou o upload somente da documentação comprobatória sem o Memorial Circunstanciado.; </w:t>
      </w:r>
    </w:p>
    <w:p w14:paraId="3811DE58" w14:textId="77777777" w:rsidR="00000000" w:rsidRDefault="00000000">
      <w:pPr>
        <w:pStyle w:val="NormalWeb"/>
      </w:pPr>
      <w:r>
        <w:t> </w:t>
      </w:r>
    </w:p>
    <w:p w14:paraId="208B96A2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261E9554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7E536E23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IDIO ZUCCHI</w:t>
      </w:r>
    </w:p>
    <w:p w14:paraId="61B51E83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LUCIO SARTI Nº 809 </w:t>
      </w:r>
      <w:r>
        <w:br/>
        <w:t>BAIRRO: RESIDENCIAL ELDORADO – CEP: 14706–120 – CIDADE: BEBEDOURO</w:t>
      </w:r>
    </w:p>
    <w:p w14:paraId="7C6073B5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28/11/2025</w:t>
      </w:r>
    </w:p>
    <w:p w14:paraId="1B43EB14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14:paraId="179E2FB7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</w:t>
      </w:r>
    </w:p>
    <w:p w14:paraId="2A9943F7" w14:textId="77777777" w:rsidR="00000000" w:rsidRDefault="00000000">
      <w:pPr>
        <w:pStyle w:val="NormalWeb"/>
      </w:pPr>
      <w:r>
        <w:t> </w:t>
      </w:r>
    </w:p>
    <w:p w14:paraId="54D13551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78F7556A" w14:textId="77777777" w:rsidR="00000000" w:rsidRDefault="00000000">
      <w:pPr>
        <w:pStyle w:val="NormalWeb"/>
      </w:pPr>
      <w:r>
        <w:lastRenderedPageBreak/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4394C06A" w14:textId="77777777" w:rsidR="00000000" w:rsidRDefault="00000000">
      <w:pPr>
        <w:pStyle w:val="NormalWeb"/>
      </w:pPr>
      <w:r>
        <w:t>Tema 1 – Diferentes concepções da Cultura: erudita; popular ou espontânea; de massa.</w:t>
      </w:r>
    </w:p>
    <w:p w14:paraId="3CA6748E" w14:textId="77777777" w:rsidR="00000000" w:rsidRDefault="00000000">
      <w:pPr>
        <w:pStyle w:val="NormalWeb"/>
      </w:pPr>
      <w:r>
        <w:t>Tema 2 – Influências de novas tecnologias e desdobramentos na Arte e na Cultura.</w:t>
      </w:r>
    </w:p>
    <w:p w14:paraId="58D24174" w14:textId="77777777" w:rsidR="00000000" w:rsidRDefault="00000000">
      <w:pPr>
        <w:pStyle w:val="NormalWeb"/>
      </w:pPr>
      <w:r>
        <w:t>Tema 3 – Patrimônio Cultural: Aspectos conceituais de patrimônio: artístico; histórico; cultural; bens materiais e imateriais; tombamento.</w:t>
      </w:r>
    </w:p>
    <w:p w14:paraId="1525DF20" w14:textId="77777777" w:rsidR="00000000" w:rsidRDefault="00000000">
      <w:pPr>
        <w:pStyle w:val="NormalWeb"/>
      </w:pPr>
      <w:r>
        <w:t> </w:t>
      </w:r>
    </w:p>
    <w:p w14:paraId="68ED9C40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7E9023FB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7AC14120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62EC6D06" w14:textId="133ABFAA" w:rsidR="00650F41" w:rsidRDefault="00000000" w:rsidP="00650F41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004C2B67" w14:textId="018856A6" w:rsidR="001F02A1" w:rsidRDefault="001F02A1">
      <w:pPr>
        <w:pStyle w:val="NormalWeb"/>
      </w:pPr>
    </w:p>
    <w:sectPr w:rsidR="001F02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AD"/>
    <w:rsid w:val="001F02A1"/>
    <w:rsid w:val="00650F41"/>
    <w:rsid w:val="00881DAD"/>
    <w:rsid w:val="00AE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34D3BB"/>
  <w15:chartTrackingRefBased/>
  <w15:docId w15:val="{CB93184C-DAA1-4297-8948-44F1E600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2025-11-11T11:21:00Z</dcterms:created>
  <dcterms:modified xsi:type="dcterms:W3CDTF">2025-11-11T11:21:00Z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2025-11-11T11:21:33Z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bc4f92a9-e078-4ab1-a78d-b5a905928f86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